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BD" w:rsidRPr="00C0157D" w:rsidRDefault="001274BD" w:rsidP="001274BD">
      <w:pPr>
        <w:pStyle w:val="1"/>
        <w:spacing w:before="0" w:after="0" w:line="360" w:lineRule="auto"/>
        <w:ind w:left="-67" w:right="-54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157D">
        <w:rPr>
          <w:rFonts w:ascii="Times New Roman" w:hAnsi="Times New Roman" w:cs="Times New Roman"/>
          <w:sz w:val="28"/>
          <w:szCs w:val="28"/>
          <w:lang w:val="uk-UA"/>
        </w:rPr>
        <w:t>ПЛАНУВАННЯ ТА МОДЕЛЮВАННЯ УРОКІВ З УКРАЇНСЬКОЇ ЛІТЕРАТУРИ В СИСТЕМІ ОСОБИСТІСНО ЗОРІЄНТОВАНОГО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74BD" w:rsidRPr="00C0157D" w:rsidRDefault="001274BD" w:rsidP="001274BD">
      <w:pPr>
        <w:spacing w:line="360" w:lineRule="auto"/>
        <w:ind w:left="-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157D">
        <w:rPr>
          <w:rFonts w:ascii="Times New Roman" w:hAnsi="Times New Roman"/>
          <w:b/>
          <w:sz w:val="28"/>
          <w:szCs w:val="28"/>
          <w:lang w:val="uk-UA"/>
        </w:rPr>
        <w:t>9 клас, І семестр</w:t>
      </w:r>
    </w:p>
    <w:p w:rsidR="001274BD" w:rsidRPr="00C0157D" w:rsidRDefault="001274BD" w:rsidP="001274BD">
      <w:pPr>
        <w:spacing w:line="360" w:lineRule="auto"/>
        <w:ind w:left="-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157D">
        <w:rPr>
          <w:rFonts w:ascii="Times New Roman" w:hAnsi="Times New Roman"/>
          <w:b/>
          <w:sz w:val="28"/>
          <w:szCs w:val="28"/>
          <w:lang w:val="uk-UA"/>
        </w:rPr>
        <w:t>СЛОВО ДО ЧИТАЧА</w:t>
      </w:r>
    </w:p>
    <w:p w:rsidR="001274BD" w:rsidRPr="00C0157D" w:rsidRDefault="001274BD" w:rsidP="001274BD">
      <w:pPr>
        <w:spacing w:after="0" w:line="360" w:lineRule="auto"/>
        <w:ind w:left="-67"/>
        <w:jc w:val="both"/>
        <w:rPr>
          <w:rFonts w:ascii="Times New Roman" w:hAnsi="Times New Roman"/>
          <w:sz w:val="28"/>
          <w:szCs w:val="28"/>
          <w:lang w:val="uk-UA"/>
        </w:rPr>
      </w:pPr>
      <w:r w:rsidRPr="00C0157D">
        <w:rPr>
          <w:rFonts w:ascii="Times New Roman" w:hAnsi="Times New Roman"/>
          <w:sz w:val="28"/>
          <w:szCs w:val="28"/>
          <w:lang w:val="uk-UA"/>
        </w:rPr>
        <w:t xml:space="preserve">Матеріали з планування і моделювання уроків української літератури у </w:t>
      </w:r>
      <w:r>
        <w:rPr>
          <w:rFonts w:ascii="Times New Roman" w:hAnsi="Times New Roman"/>
          <w:sz w:val="28"/>
          <w:szCs w:val="28"/>
          <w:lang w:val="uk-UA"/>
        </w:rPr>
        <w:t>9 класі</w:t>
      </w:r>
      <w:r w:rsidRPr="00C015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розроблені й апробовані членами лабораторії особистісно зорієнтованого навчання Рівненського обласного інституту післядипломної педагогічної освіти (науковий керівник – Фасоля А.М., керівник-організатор – Піддубний М.А.). </w:t>
      </w:r>
      <w:r w:rsidRPr="00C0157D">
        <w:rPr>
          <w:rFonts w:ascii="Times New Roman" w:hAnsi="Times New Roman"/>
          <w:sz w:val="28"/>
          <w:szCs w:val="28"/>
          <w:lang w:val="uk-UA"/>
        </w:rPr>
        <w:t xml:space="preserve">Сподіваємося, що пропоновані розробки допоможуть усім, хто осягає методику особистісно зорієнтованого навчання, зрозуміти її суть, вимоги до уроку літератури, його специфіку, структуру. </w:t>
      </w:r>
    </w:p>
    <w:p w:rsidR="001274BD" w:rsidRPr="00C0157D" w:rsidRDefault="001274BD" w:rsidP="001274BD">
      <w:pPr>
        <w:spacing w:after="0" w:line="360" w:lineRule="auto"/>
        <w:ind w:left="-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і в попередніх 7 і 8 класах, під час розробки моделей </w:t>
      </w:r>
      <w:r w:rsidRPr="00C0157D">
        <w:rPr>
          <w:rFonts w:ascii="Times New Roman" w:hAnsi="Times New Roman"/>
          <w:sz w:val="28"/>
          <w:szCs w:val="28"/>
          <w:lang w:val="uk-UA"/>
        </w:rPr>
        <w:t>урах</w:t>
      </w:r>
      <w:r>
        <w:rPr>
          <w:rFonts w:ascii="Times New Roman" w:hAnsi="Times New Roman"/>
          <w:sz w:val="28"/>
          <w:szCs w:val="28"/>
          <w:lang w:val="uk-UA"/>
        </w:rPr>
        <w:t>овувалися</w:t>
      </w:r>
      <w:r w:rsidRPr="00C0157D">
        <w:rPr>
          <w:rFonts w:ascii="Times New Roman" w:hAnsi="Times New Roman"/>
          <w:sz w:val="28"/>
          <w:szCs w:val="28"/>
          <w:lang w:val="uk-UA"/>
        </w:rPr>
        <w:t xml:space="preserve"> вимог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0157D">
        <w:rPr>
          <w:rFonts w:ascii="Times New Roman" w:hAnsi="Times New Roman"/>
          <w:sz w:val="28"/>
          <w:szCs w:val="28"/>
          <w:lang w:val="uk-UA"/>
        </w:rPr>
        <w:t xml:space="preserve"> ОЗОН: </w:t>
      </w:r>
    </w:p>
    <w:p w:rsidR="001274BD" w:rsidRPr="00C0157D" w:rsidRDefault="001274BD" w:rsidP="001274BD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-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0157D">
        <w:rPr>
          <w:rFonts w:ascii="Times New Roman" w:hAnsi="Times New Roman"/>
          <w:sz w:val="28"/>
          <w:szCs w:val="28"/>
          <w:lang w:val="uk-UA"/>
        </w:rPr>
        <w:t>предметний матеріал слугує засобом особистісного розвитку школяра;</w:t>
      </w:r>
    </w:p>
    <w:p w:rsidR="001274BD" w:rsidRPr="00C0157D" w:rsidRDefault="001274BD" w:rsidP="001274BD">
      <w:pPr>
        <w:numPr>
          <w:ilvl w:val="0"/>
          <w:numId w:val="1"/>
        </w:numPr>
        <w:spacing w:after="0" w:line="360" w:lineRule="auto"/>
        <w:ind w:left="-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0157D">
        <w:rPr>
          <w:rFonts w:ascii="Times New Roman" w:hAnsi="Times New Roman"/>
          <w:sz w:val="28"/>
          <w:szCs w:val="28"/>
          <w:lang w:val="uk-UA"/>
        </w:rPr>
        <w:t>учитель «відштовхується» від суб'єктного досвіду учня і «повертається» до нього після опрацювання предметного матеріалу (розгляду художнього твору), аби допомогти вихованцеві усвідомити особистісне значення вивченого;</w:t>
      </w:r>
    </w:p>
    <w:p w:rsidR="001274BD" w:rsidRPr="00C0157D" w:rsidRDefault="001274BD" w:rsidP="001274BD">
      <w:pPr>
        <w:numPr>
          <w:ilvl w:val="0"/>
          <w:numId w:val="1"/>
        </w:numPr>
        <w:spacing w:after="0" w:line="360" w:lineRule="auto"/>
        <w:ind w:left="-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0157D">
        <w:rPr>
          <w:rFonts w:ascii="Times New Roman" w:hAnsi="Times New Roman"/>
          <w:sz w:val="28"/>
          <w:szCs w:val="28"/>
          <w:lang w:val="uk-UA"/>
        </w:rPr>
        <w:t xml:space="preserve">первинним є створення учнем власного освітнього продукту (есе, запитання, діалог, асоціації з приводу певної, пов'язаної з виучуваним матеріалом, проблеми); </w:t>
      </w:r>
    </w:p>
    <w:p w:rsidR="001274BD" w:rsidRPr="00C0157D" w:rsidRDefault="001274BD" w:rsidP="001274BD">
      <w:pPr>
        <w:numPr>
          <w:ilvl w:val="0"/>
          <w:numId w:val="1"/>
        </w:numPr>
        <w:spacing w:after="0" w:line="360" w:lineRule="auto"/>
        <w:ind w:left="-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0157D">
        <w:rPr>
          <w:rFonts w:ascii="Times New Roman" w:hAnsi="Times New Roman"/>
          <w:sz w:val="28"/>
          <w:szCs w:val="28"/>
          <w:lang w:val="uk-UA"/>
        </w:rPr>
        <w:t>процес навчання базується на комунікативно-діяльнісній основі, діалозі учня і вчителя, учня з героєм, автором, самим собою, однокласниками;</w:t>
      </w:r>
    </w:p>
    <w:p w:rsidR="001274BD" w:rsidRPr="00C0157D" w:rsidRDefault="001274BD" w:rsidP="001274BD">
      <w:pPr>
        <w:numPr>
          <w:ilvl w:val="0"/>
          <w:numId w:val="1"/>
        </w:numPr>
        <w:spacing w:after="0" w:line="360" w:lineRule="auto"/>
        <w:ind w:left="-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0157D">
        <w:rPr>
          <w:rFonts w:ascii="Times New Roman" w:hAnsi="Times New Roman"/>
          <w:sz w:val="28"/>
          <w:szCs w:val="28"/>
          <w:lang w:val="uk-UA"/>
        </w:rPr>
        <w:t>домінування парно-групового навчання, застосування інтерактивних, проектних, дебатних, ігрових технологій тощо;</w:t>
      </w:r>
    </w:p>
    <w:p w:rsidR="001274BD" w:rsidRPr="00C0157D" w:rsidRDefault="001274BD" w:rsidP="001274BD">
      <w:pPr>
        <w:numPr>
          <w:ilvl w:val="0"/>
          <w:numId w:val="1"/>
        </w:numPr>
        <w:spacing w:after="0" w:line="360" w:lineRule="auto"/>
        <w:ind w:left="-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0157D">
        <w:rPr>
          <w:rFonts w:ascii="Times New Roman" w:hAnsi="Times New Roman"/>
          <w:sz w:val="28"/>
          <w:szCs w:val="28"/>
          <w:lang w:val="uk-UA"/>
        </w:rPr>
        <w:t>забезпечується становлення суб'єктності юного читача (не лише вироблення предметних умінь, а й оволодіння здатністю керувати читацькою діяльністю і осмислювати її, відстежувати свій шлях до читацької вершини («акме»);</w:t>
      </w:r>
    </w:p>
    <w:p w:rsidR="001274BD" w:rsidRPr="00C0157D" w:rsidRDefault="001274BD" w:rsidP="001274BD">
      <w:pPr>
        <w:numPr>
          <w:ilvl w:val="0"/>
          <w:numId w:val="1"/>
        </w:numPr>
        <w:spacing w:after="0" w:line="360" w:lineRule="auto"/>
        <w:ind w:left="-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0157D">
        <w:rPr>
          <w:rFonts w:ascii="Times New Roman" w:hAnsi="Times New Roman"/>
          <w:sz w:val="28"/>
          <w:szCs w:val="28"/>
          <w:lang w:val="uk-UA"/>
        </w:rPr>
        <w:lastRenderedPageBreak/>
        <w:t>ситуативність навчання (створення особистісно зорієнтованих ситуацій – вибору (домашніх завдань, способу опрацювання навчального матеріалу, змісту навчання та ін.), успіху, затребуваності та ін.;</w:t>
      </w:r>
    </w:p>
    <w:p w:rsidR="001274BD" w:rsidRPr="00C0157D" w:rsidRDefault="001274BD" w:rsidP="001274BD">
      <w:pPr>
        <w:numPr>
          <w:ilvl w:val="0"/>
          <w:numId w:val="1"/>
        </w:numPr>
        <w:spacing w:after="0" w:line="360" w:lineRule="auto"/>
        <w:ind w:left="-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0157D">
        <w:rPr>
          <w:rFonts w:ascii="Times New Roman" w:hAnsi="Times New Roman"/>
          <w:sz w:val="28"/>
          <w:szCs w:val="28"/>
          <w:lang w:val="uk-UA"/>
        </w:rPr>
        <w:t>учень набуває досвіду діяльності різноманітних видів: знаннєвого, емоційного, морального, комунікативного, творчого, управлінського, читацького, організаційного та ін.;</w:t>
      </w:r>
    </w:p>
    <w:p w:rsidR="001274BD" w:rsidRPr="00C0157D" w:rsidRDefault="001274BD" w:rsidP="001274BD">
      <w:pPr>
        <w:numPr>
          <w:ilvl w:val="0"/>
          <w:numId w:val="1"/>
        </w:numPr>
        <w:spacing w:after="0" w:line="360" w:lineRule="auto"/>
        <w:ind w:left="-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0157D">
        <w:rPr>
          <w:rFonts w:ascii="Times New Roman" w:hAnsi="Times New Roman"/>
          <w:sz w:val="28"/>
          <w:szCs w:val="28"/>
          <w:lang w:val="uk-UA"/>
        </w:rPr>
        <w:t>враховується стиль навчальної діяльності школяра;</w:t>
      </w:r>
    </w:p>
    <w:p w:rsidR="001274BD" w:rsidRPr="00C0157D" w:rsidRDefault="001274BD" w:rsidP="001274BD">
      <w:pPr>
        <w:numPr>
          <w:ilvl w:val="0"/>
          <w:numId w:val="1"/>
        </w:numPr>
        <w:spacing w:after="0" w:line="360" w:lineRule="auto"/>
        <w:ind w:left="-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0157D">
        <w:rPr>
          <w:rFonts w:ascii="Times New Roman" w:hAnsi="Times New Roman"/>
          <w:sz w:val="28"/>
          <w:szCs w:val="28"/>
          <w:lang w:val="uk-UA"/>
        </w:rPr>
        <w:t>словесник присутній на уроці не лише як наставник, а насамперед як читач, що бесідує з юним, менш досвідченим, але рівноправним співрозмовником про важливі для обох ціннісно-смислові питання;</w:t>
      </w:r>
    </w:p>
    <w:p w:rsidR="001274BD" w:rsidRPr="00C0157D" w:rsidRDefault="001274BD" w:rsidP="001274BD">
      <w:pPr>
        <w:numPr>
          <w:ilvl w:val="0"/>
          <w:numId w:val="1"/>
        </w:numPr>
        <w:spacing w:after="0" w:line="360" w:lineRule="auto"/>
        <w:ind w:left="-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0157D">
        <w:rPr>
          <w:rFonts w:ascii="Times New Roman" w:hAnsi="Times New Roman"/>
          <w:sz w:val="28"/>
          <w:szCs w:val="28"/>
          <w:lang w:val="uk-UA"/>
        </w:rPr>
        <w:t>суб'єкт-суб'єктні відносини учасників навчального процесу забезпечують умови для творчого розвитку вчителя, становлення його як суб'єкта педагогічної діяльності.</w:t>
      </w:r>
    </w:p>
    <w:p w:rsidR="001274BD" w:rsidRPr="00C0157D" w:rsidRDefault="001274BD" w:rsidP="001274BD">
      <w:pPr>
        <w:spacing w:after="0" w:line="360" w:lineRule="auto"/>
        <w:ind w:left="-67"/>
        <w:jc w:val="both"/>
        <w:rPr>
          <w:rFonts w:ascii="Times New Roman" w:hAnsi="Times New Roman"/>
          <w:sz w:val="28"/>
          <w:szCs w:val="28"/>
          <w:lang w:val="uk-UA"/>
        </w:rPr>
      </w:pPr>
      <w:r w:rsidRPr="00C0157D">
        <w:rPr>
          <w:rFonts w:ascii="Times New Roman" w:hAnsi="Times New Roman"/>
          <w:sz w:val="28"/>
          <w:szCs w:val="28"/>
          <w:lang w:val="uk-UA"/>
        </w:rPr>
        <w:t xml:space="preserve">Зміст представленого матеріалу ширший за той, що ми вкладаємо у поняття "модель". Автори прагнули, аби розробки наближалися до звичних учителеві поурочних планів.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C0157D">
        <w:rPr>
          <w:rFonts w:ascii="Times New Roman" w:hAnsi="Times New Roman"/>
          <w:sz w:val="28"/>
          <w:szCs w:val="28"/>
          <w:lang w:val="uk-UA"/>
        </w:rPr>
        <w:t>бережено наступність і послідовність у виробленні загальнонавчальних умінь</w:t>
      </w:r>
      <w:r>
        <w:rPr>
          <w:rFonts w:ascii="Times New Roman" w:hAnsi="Times New Roman"/>
          <w:sz w:val="28"/>
          <w:szCs w:val="28"/>
          <w:lang w:val="uk-UA"/>
        </w:rPr>
        <w:t>. Однак, вважаючи, що дев'ятикласники загалом повинні вже володіти ними, óписові роботи з даної проблеми на окремих уроках приділено менше уваги.</w:t>
      </w:r>
    </w:p>
    <w:p w:rsidR="001274BD" w:rsidRPr="00C0157D" w:rsidRDefault="001274BD" w:rsidP="001274BD">
      <w:pPr>
        <w:spacing w:after="0" w:line="360" w:lineRule="auto"/>
        <w:ind w:left="-67"/>
        <w:jc w:val="both"/>
        <w:rPr>
          <w:rFonts w:ascii="Times New Roman" w:hAnsi="Times New Roman"/>
          <w:sz w:val="28"/>
          <w:szCs w:val="28"/>
          <w:lang w:val="uk-UA"/>
        </w:rPr>
      </w:pPr>
      <w:r w:rsidRPr="00C0157D">
        <w:rPr>
          <w:rFonts w:ascii="Times New Roman" w:hAnsi="Times New Roman"/>
          <w:sz w:val="28"/>
          <w:szCs w:val="28"/>
          <w:lang w:val="uk-UA"/>
        </w:rPr>
        <w:t>Перелік цілей для учнів сформовано на основі поурочних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C0157D">
        <w:rPr>
          <w:rFonts w:ascii="Times New Roman" w:hAnsi="Times New Roman"/>
          <w:sz w:val="28"/>
          <w:szCs w:val="28"/>
          <w:lang w:val="uk-UA"/>
        </w:rPr>
        <w:t xml:space="preserve">подано у вигляді таблиці, де вказується також дата контролю та його форма. </w:t>
      </w:r>
      <w:r>
        <w:rPr>
          <w:rFonts w:ascii="Times New Roman" w:hAnsi="Times New Roman"/>
          <w:sz w:val="28"/>
          <w:szCs w:val="28"/>
          <w:lang w:val="uk-UA"/>
        </w:rPr>
        <w:t xml:space="preserve">Це </w:t>
      </w:r>
      <w:r w:rsidRPr="00C0157D">
        <w:rPr>
          <w:rFonts w:ascii="Times New Roman" w:hAnsi="Times New Roman"/>
          <w:sz w:val="28"/>
          <w:szCs w:val="28"/>
          <w:lang w:val="uk-UA"/>
        </w:rPr>
        <w:t>зручно для копіювання і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учнями (нагадуємо, що перелік цілей повинен одержати кожен старшокласник на початку вивчення теми)</w:t>
      </w:r>
      <w:r w:rsidRPr="00C0157D">
        <w:rPr>
          <w:rFonts w:ascii="Times New Roman" w:hAnsi="Times New Roman"/>
          <w:sz w:val="28"/>
          <w:szCs w:val="28"/>
          <w:lang w:val="uk-UA"/>
        </w:rPr>
        <w:t xml:space="preserve">. Вона служить своєрідною "дорожною картою" учня і вчителя, яка дає можливість відстежувати </w:t>
      </w:r>
      <w:r>
        <w:rPr>
          <w:rFonts w:ascii="Times New Roman" w:hAnsi="Times New Roman"/>
          <w:sz w:val="28"/>
          <w:szCs w:val="28"/>
          <w:lang w:val="uk-UA"/>
        </w:rPr>
        <w:t>досягнення цілей</w:t>
      </w:r>
      <w:r w:rsidRPr="00C0157D">
        <w:rPr>
          <w:rFonts w:ascii="Times New Roman" w:hAnsi="Times New Roman"/>
          <w:sz w:val="28"/>
          <w:szCs w:val="28"/>
          <w:lang w:val="uk-UA"/>
        </w:rPr>
        <w:t>.</w:t>
      </w:r>
    </w:p>
    <w:p w:rsidR="001274BD" w:rsidRPr="00C0157D" w:rsidRDefault="001274BD" w:rsidP="001274BD">
      <w:pPr>
        <w:spacing w:after="0" w:line="360" w:lineRule="auto"/>
        <w:ind w:left="-67"/>
        <w:jc w:val="both"/>
        <w:rPr>
          <w:rFonts w:ascii="Times New Roman" w:hAnsi="Times New Roman"/>
          <w:sz w:val="28"/>
          <w:szCs w:val="28"/>
          <w:lang w:val="uk-UA"/>
        </w:rPr>
      </w:pPr>
      <w:r w:rsidRPr="00C0157D">
        <w:rPr>
          <w:rFonts w:ascii="Times New Roman" w:hAnsi="Times New Roman"/>
          <w:sz w:val="28"/>
          <w:szCs w:val="28"/>
          <w:lang w:val="uk-UA"/>
        </w:rPr>
        <w:t xml:space="preserve">Обсяг навчального матеріалу, пропонований перелік </w:t>
      </w:r>
      <w:r>
        <w:rPr>
          <w:rFonts w:ascii="Times New Roman" w:hAnsi="Times New Roman"/>
          <w:sz w:val="28"/>
          <w:szCs w:val="28"/>
          <w:lang w:val="uk-UA"/>
        </w:rPr>
        <w:t xml:space="preserve">видів, </w:t>
      </w:r>
      <w:r w:rsidRPr="00C0157D">
        <w:rPr>
          <w:rFonts w:ascii="Times New Roman" w:hAnsi="Times New Roman"/>
          <w:sz w:val="28"/>
          <w:szCs w:val="28"/>
          <w:lang w:val="uk-UA"/>
        </w:rPr>
        <w:t>форм, методів, прийомів роботи подано "з надлишком", аби вчитель, залежно від власних можливостей, особливостей школи, класу, міг вибрати найдоцільніші.</w:t>
      </w:r>
    </w:p>
    <w:p w:rsidR="001274BD" w:rsidRPr="00C0157D" w:rsidRDefault="001274BD" w:rsidP="001274BD">
      <w:pPr>
        <w:spacing w:after="0" w:line="360" w:lineRule="auto"/>
        <w:ind w:left="-67"/>
        <w:jc w:val="both"/>
        <w:rPr>
          <w:rFonts w:ascii="Times New Roman" w:hAnsi="Times New Roman"/>
          <w:sz w:val="28"/>
          <w:szCs w:val="28"/>
          <w:lang w:val="uk-UA"/>
        </w:rPr>
      </w:pPr>
      <w:r w:rsidRPr="00C0157D">
        <w:rPr>
          <w:rFonts w:ascii="Times New Roman" w:hAnsi="Times New Roman"/>
          <w:sz w:val="28"/>
          <w:szCs w:val="28"/>
          <w:lang w:val="uk-UA"/>
        </w:rPr>
        <w:t xml:space="preserve">Сподіваємося, що ця публікація стане ще одним кроком на шляху до впровадження ОЗОН у практику роботи школи, розширить коло його прихильників. </w:t>
      </w:r>
    </w:p>
    <w:p w:rsidR="001274BD" w:rsidRPr="00F43FC4" w:rsidRDefault="001274BD" w:rsidP="001274BD">
      <w:pPr>
        <w:spacing w:line="360" w:lineRule="auto"/>
        <w:ind w:left="-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3FC4">
        <w:rPr>
          <w:rFonts w:ascii="Times New Roman" w:hAnsi="Times New Roman"/>
          <w:b/>
          <w:sz w:val="28"/>
          <w:szCs w:val="28"/>
          <w:lang w:val="uk-UA"/>
        </w:rPr>
        <w:lastRenderedPageBreak/>
        <w:t>К А Л Е Н Д А Р Н 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43FC4">
        <w:rPr>
          <w:rFonts w:ascii="Times New Roman" w:hAnsi="Times New Roman"/>
          <w:b/>
          <w:sz w:val="28"/>
          <w:szCs w:val="28"/>
          <w:lang w:val="uk-UA"/>
        </w:rPr>
        <w:t xml:space="preserve"> П Л А Н У В А Н Н Я</w:t>
      </w:r>
    </w:p>
    <w:tbl>
      <w:tblPr>
        <w:tblW w:w="10988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907"/>
        <w:gridCol w:w="570"/>
        <w:gridCol w:w="393"/>
        <w:gridCol w:w="3720"/>
        <w:gridCol w:w="2828"/>
      </w:tblGrid>
      <w:tr w:rsidR="001274BD" w:rsidRPr="004F5800" w:rsidTr="00ED2BAD">
        <w:trPr>
          <w:cantSplit/>
          <w:trHeight w:val="1178"/>
        </w:trPr>
        <w:tc>
          <w:tcPr>
            <w:tcW w:w="570" w:type="dxa"/>
            <w:textDirection w:val="btLr"/>
            <w:vAlign w:val="center"/>
          </w:tcPr>
          <w:p w:rsidR="001274BD" w:rsidRPr="004F5800" w:rsidRDefault="001274BD" w:rsidP="00ED2BAD">
            <w:pPr>
              <w:spacing w:line="240" w:lineRule="auto"/>
              <w:ind w:left="-67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907" w:type="dxa"/>
            <w:vAlign w:val="center"/>
          </w:tcPr>
          <w:p w:rsidR="001274BD" w:rsidRPr="004F5800" w:rsidRDefault="001274BD" w:rsidP="00ED2BAD">
            <w:pPr>
              <w:spacing w:line="240" w:lineRule="auto"/>
              <w:ind w:left="-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уроку</w:t>
            </w:r>
          </w:p>
        </w:tc>
        <w:tc>
          <w:tcPr>
            <w:tcW w:w="570" w:type="dxa"/>
            <w:textDirection w:val="btLr"/>
            <w:vAlign w:val="center"/>
          </w:tcPr>
          <w:p w:rsidR="001274BD" w:rsidRPr="004F5800" w:rsidRDefault="001274BD" w:rsidP="00ED2BAD">
            <w:pPr>
              <w:spacing w:line="240" w:lineRule="auto"/>
              <w:ind w:left="-67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К-сть годин</w:t>
            </w:r>
          </w:p>
        </w:tc>
        <w:tc>
          <w:tcPr>
            <w:tcW w:w="393" w:type="dxa"/>
            <w:textDirection w:val="btLr"/>
            <w:vAlign w:val="center"/>
          </w:tcPr>
          <w:p w:rsidR="001274BD" w:rsidRPr="004F5800" w:rsidRDefault="001274BD" w:rsidP="00ED2BAD">
            <w:pPr>
              <w:spacing w:line="240" w:lineRule="auto"/>
              <w:ind w:left="-67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720" w:type="dxa"/>
            <w:vAlign w:val="center"/>
          </w:tcPr>
          <w:p w:rsidR="001274BD" w:rsidRPr="004F5800" w:rsidRDefault="001274BD" w:rsidP="00ED2BAD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2828" w:type="dxa"/>
            <w:vAlign w:val="center"/>
          </w:tcPr>
          <w:p w:rsidR="001274BD" w:rsidRPr="004F5800" w:rsidRDefault="001274BD" w:rsidP="00ED2BAD">
            <w:pPr>
              <w:spacing w:line="240" w:lineRule="auto"/>
              <w:ind w:left="-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Методи, прийоми і форми роботи</w:t>
            </w:r>
          </w:p>
        </w:tc>
      </w:tr>
      <w:tr w:rsidR="001274BD" w:rsidRPr="004F5800" w:rsidTr="00ED2BAD">
        <w:trPr>
          <w:trHeight w:val="1949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07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Вступ. Роль і місце художньої літератури в житті нації.</w:t>
            </w: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</w:t>
            </w: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: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роль і місце художньої літератури у житті нації; зміст літературознавчого поняття “художній образ”; коло проблем, які вирішуватимуться протягом року, семестру.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Учні вмітимуть: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визначати особливості творення художніх образів у різних видах мистецтва; створювати словесні художні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образи;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планувати навчальну діяльність на семестр. </w:t>
            </w:r>
          </w:p>
        </w:tc>
        <w:tc>
          <w:tcPr>
            <w:tcW w:w="2828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Робота в парах, у групах, ілюстрування, прослуховування, виразне читання, формування “папки успіху”, робота з підручником, самооцінювання, складання інформаційного грона.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4BD" w:rsidRPr="004F5800" w:rsidTr="00ED2BAD">
        <w:trPr>
          <w:trHeight w:val="1949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07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Усна народна творчість.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Процес виникнення фольклору, його багатство і розмаїття. Родинно-побутові пісні. Пісні про кохання, культ романтизованих</w:t>
            </w: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почуттів (“Місяць на небі, зіроньки сяють”, “Цвіте терен, цвіте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терен”, “Сонце низенько, вечір близенько”).</w:t>
            </w: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</w:t>
            </w:r>
            <w:r w:rsidRPr="004F580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роди, види, жанри фольклору, роль фольклору в житті народу, його місце в розвитку літератури; види родинно-побутових пісень; тематику, зміст, основні мотиви виучуваних пісень; критерії оцінювання виразності читання пісні; </w:t>
            </w:r>
            <w:r w:rsidRPr="004F580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дату й запитання контрольної роботи; алгоритм вибору </w:t>
            </w:r>
            <w:r w:rsidRPr="004F580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цілей із запропонованого вчителем переліку.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вмітимуть</w:t>
            </w:r>
            <w:r w:rsidRPr="004F580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: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виразно і вдумливо читати тексти; визначати провідні мотиви пісень, знаходити образи-символи, вивчені художні засоби та пояснювати їхню роль у творах, висловлювати особисте ставлення до народних пісень.</w:t>
            </w:r>
          </w:p>
        </w:tc>
        <w:tc>
          <w:tcPr>
            <w:tcW w:w="2828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Випереджувальні завдання,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ілюстрування, розповідь учителя, виразне читання, заповнення таблиці “ЗХД”, робота з підручником, робота в групах, “Мікрофон 1,2”, аналіз твору. 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4BD" w:rsidRPr="004F5800" w:rsidTr="00ED2BAD">
        <w:trPr>
          <w:trHeight w:val="1799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907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Сентиментальний пафос, традиційна символіка пісень про кохання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(“В кінці греблі шумлять верби”, “За городом качки пливуть”, “Світи, світи, місяченьку”, “Лугом іду, коня веду”).</w:t>
            </w: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види родинно-побутових пісень, традиційну символіку пісень про кохання, зміст поняття “сентиментальний пафос”.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вмітимуть: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розрізняти види родинно-побутових пісень, аналізувати тексти, визначати мотиви пісень, тематику, художньо-поетичні засоби, зокрема образи-символи.</w:t>
            </w:r>
          </w:p>
        </w:tc>
        <w:tc>
          <w:tcPr>
            <w:tcW w:w="2828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Випереджувальне завдання, розповідь учителя, виразне читання, робота у групах, ідейно-художній аналіз пісень, словникова робота, робота з підручником, гра “Компетентність”, читання за ролями, “Акваріум”, “Незакінчене речення”.</w:t>
            </w:r>
          </w:p>
        </w:tc>
      </w:tr>
      <w:tr w:rsidR="001274BD" w:rsidRPr="004F5800" w:rsidTr="00ED2BAD">
        <w:trPr>
          <w:trHeight w:val="1949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07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Українське весілля.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Весілля – один із провідних жанрів родинно-обрядової творчості. Пісенний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супровід основних етапів весілля.</w:t>
            </w: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основні етапи українського весілля та його пісенний супровід, образи-символи, які використовують у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весільному обряді.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вмітимуть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: скласти усне повідомлення про основні етапи українського весілля та виразно читати пісні, які виконуються протягом весільного обряду; визначати основні мотиви весільних пісень</w:t>
            </w:r>
          </w:p>
        </w:tc>
        <w:tc>
          <w:tcPr>
            <w:tcW w:w="2828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Випереджувальні завдання, розповідь учителя, інсценування, виразне читання, ідейно-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художній аналіз, робота з підручником, створення асоціацій до слова “весілля”, “Активне слухання”.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4BD" w:rsidRPr="004F5800" w:rsidTr="00ED2BAD">
        <w:trPr>
          <w:trHeight w:val="539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907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Українські народні балади.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Тематичні та стильові особливості, класифікація, сюжет, герої українських балад (“Бондарівна”, “Ой летіла стріла”, “Ой на горі вогонь горить”, “Козака несуть”).</w:t>
            </w: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зміст поняття “балада”, тематичні та стильові особливості українських народних балад.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вмітимуть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: розрізняти види балад, аналізувати тексти за змістом і стильовими особливостями; пояснювати драматизм колізії, специфічність закінчення, реалістичне й фантастичне в баладі.</w:t>
            </w:r>
          </w:p>
        </w:tc>
        <w:tc>
          <w:tcPr>
            <w:tcW w:w="2828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FC4">
              <w:rPr>
                <w:rFonts w:ascii="Times New Roman" w:hAnsi="Times New Roman"/>
                <w:sz w:val="28"/>
                <w:szCs w:val="28"/>
                <w:lang w:val="uk-UA"/>
              </w:rPr>
              <w:t>“Словесний настрій”, “Незакінчене речення”, випереджувальне завдання (учнівське повідомлення про балади); бесіда, складання інформаційного Грона, “Мікрофон-</w:t>
            </w:r>
            <w:smartTag w:uri="urn:schemas-microsoft-com:office:smarttags" w:element="metricconverter">
              <w:smartTagPr>
                <w:attr w:name="ProductID" w:val="2”"/>
              </w:smartTagPr>
              <w:r w:rsidRPr="00F43FC4">
                <w:rPr>
                  <w:rFonts w:ascii="Times New Roman" w:hAnsi="Times New Roman"/>
                  <w:sz w:val="28"/>
                  <w:szCs w:val="28"/>
                  <w:lang w:val="uk-UA"/>
                </w:rPr>
                <w:t>2”</w:t>
              </w:r>
            </w:smartTag>
            <w:r w:rsidRPr="00F43FC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274BD" w:rsidRPr="004F5800" w:rsidTr="00ED2BAD">
        <w:trPr>
          <w:trHeight w:val="1949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07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Контрольна робота. Усна народна творчість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(Родинно-побутові пісні, українське весілля, балади)</w:t>
            </w:r>
            <w:r w:rsidRPr="004F580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рівень своїх навчальних досягнень; причини невдач (якщо такі були).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вмітимуть: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виконувати тестові завдання різних видів і рівнів; відрефлексовувати досягнення, планувати роботу, спрямовану на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покращення успішності; сформулювати значення вивченого для особистісного розвитку; визначати нові цілі і шляхи досягнення їх.</w:t>
            </w:r>
          </w:p>
        </w:tc>
        <w:tc>
          <w:tcPr>
            <w:tcW w:w="2828" w:type="dxa"/>
          </w:tcPr>
          <w:p w:rsidR="001274BD" w:rsidRPr="003A58EB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E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Виконання тестових завдань.</w:t>
            </w:r>
          </w:p>
        </w:tc>
      </w:tr>
      <w:tr w:rsidR="001274BD" w:rsidRPr="004F5800" w:rsidTr="00ED2BAD">
        <w:trPr>
          <w:trHeight w:val="1949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907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Українська середньовічна література ХІ-ХV ст.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Розвиток писемності після хрещення Русі-України. Найдавніші рукописні книги Київської Русі (Остромирове Євангеліє, Ізборник Святослава).</w:t>
            </w: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Учні знатимуть</w:t>
            </w:r>
            <w:r w:rsidRPr="004F5800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роль християнства у духовному житті українського народу; періодизацію давньої української літератури; назви найдавніших рукописних книг.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Учні вмітимуть</w:t>
            </w:r>
            <w:r w:rsidRPr="004F5800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розкрити значення хрещення Русі-України для розвитку освіти і культури на Русі; визначити основні етапи розвитку давньої української літератури 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(за Д. Чижевським), з’ясувати значення стародавніх книг для сучасних поколінь; </w:t>
            </w:r>
            <w:r w:rsidRPr="004F5800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аналізувати й обговорювати запропоновані вчителем цілі; планувати роботу, спрямовану на досягнення цілей у вивченні даної теми.</w:t>
            </w:r>
          </w:p>
        </w:tc>
        <w:tc>
          <w:tcPr>
            <w:tcW w:w="2828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Розповідь учителя, робота з підручником, “Передбачення”, “Мікрофон-</w:t>
            </w:r>
            <w:smartTag w:uri="urn:schemas-microsoft-com:office:smarttags" w:element="metricconverter">
              <w:smartTagPr>
                <w:attr w:name="ProductID" w:val="1”"/>
              </w:smartTagPr>
              <w:r w:rsidRPr="004F5800">
                <w:rPr>
                  <w:rFonts w:ascii="Times New Roman" w:hAnsi="Times New Roman"/>
                  <w:sz w:val="28"/>
                  <w:szCs w:val="28"/>
                  <w:lang w:val="uk-UA"/>
                </w:rPr>
                <w:t>1”</w:t>
              </w:r>
            </w:smartTag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, робота в парах, повідомлення учнів, “Незакінчене речення”, бесіда.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4BD" w:rsidRPr="004F5800" w:rsidTr="00ED2BAD">
        <w:trPr>
          <w:trHeight w:val="1428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07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Перекладна церковна література.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Біблія – видатна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пам’ятка світового письменства.</w:t>
            </w: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Старий Заповіт. Легенди із „П’ятикнижжя Мойсеєвого”. Десять заповідей. Книги навчальні поетичні (Приповісті Соломонові, Книга псалмів, Пісня пісень).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час, місце написання, структуру Біблії, будову Старого Заповіту;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зміст легенд про створення світу, про перших людей Адама і Єву, про потоп на землі й Вавилонську вежу; десять Божих заповідей; назви навчальних поетичних книг Старого Заповіту, зміст деяких висловлювань з них, значення понятті </w:t>
            </w:r>
            <w:r w:rsidRPr="004F580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псалом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; пояснити художню цінність навчальних поетичних книг Старого Заповіту.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вмітимуть:</w:t>
            </w: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розповідати про Старий і Новий Заповіти; переказати і тлумачити біблійні легенди; коментувати деякі вислови з Біблії;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сформулювати власні цілі вивчення теми.</w:t>
            </w:r>
          </w:p>
        </w:tc>
        <w:tc>
          <w:tcPr>
            <w:tcW w:w="2828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Повідомлення учнів, розповідь учителя, бесіда, виразне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читання, робота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парах, „Незакінчене речення”, „Мікрофон -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4F5800">
                <w:rPr>
                  <w:rFonts w:ascii="Times New Roman" w:hAnsi="Times New Roman"/>
                  <w:sz w:val="28"/>
                  <w:szCs w:val="28"/>
                  <w:lang w:val="uk-UA"/>
                </w:rPr>
                <w:t>1”</w:t>
              </w:r>
            </w:smartTag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4BD" w:rsidRPr="004F5800" w:rsidTr="00ED2BAD">
        <w:trPr>
          <w:trHeight w:val="1949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907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Новий Заповіт – розповідь про духовний подвиг Ісуса Христа – основоположника християнства.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Позачасовий і вселюдський характер сюжету Притчі про сіяча і Притчі про блудного сина.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Біблійні книги в давній Україні. Використання біблійних тем, сюжетів, мотивів, образів у світовій та українській літературах.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ТЛ: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поглиблене поняття про притчу.</w:t>
            </w: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</w:t>
            </w:r>
            <w:r w:rsidRPr="004F580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основний зміст і структуру Нового Заповіту; алегоричний зміст Притчі про сіяча і Притчі про блудного сина; імена перекладачів Біблії українською мовою; найдавніші біблійні книги в Україні; назви деяких творів українських і зарубіжних письменників на біблійні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теми.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вмітимуть</w:t>
            </w:r>
            <w:r w:rsidRPr="004F580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розповідати про Новий Заповіт; коментувати деякі вислови з нього; розкрити алегоричні образи притч; роздумувати над євангельськими істинами людського буття; </w:t>
            </w:r>
            <w:r w:rsidRPr="004F580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сформулювати власні цілі уроку з огляду на рівень своїх навчальних досягнень.</w:t>
            </w:r>
          </w:p>
        </w:tc>
        <w:tc>
          <w:tcPr>
            <w:tcW w:w="2828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Бесіда, взаємоопитування, укладання переліку ключових слів, робота в парах, робота в четвірках, заповнення таблиці, „Коло думок”, „Мікрофон-</w:t>
            </w:r>
            <w:smartTag w:uri="urn:schemas-microsoft-com:office:smarttags" w:element="metricconverter">
              <w:smartTagPr>
                <w:attr w:name="ProductID" w:val="2”"/>
              </w:smartTagPr>
              <w:r w:rsidRPr="004F5800">
                <w:rPr>
                  <w:rFonts w:ascii="Times New Roman" w:hAnsi="Times New Roman"/>
                  <w:sz w:val="28"/>
                  <w:szCs w:val="28"/>
                  <w:lang w:val="uk-UA"/>
                </w:rPr>
                <w:t>2”</w:t>
              </w:r>
            </w:smartTag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4BD" w:rsidRPr="004F5800" w:rsidTr="00ED2BAD">
        <w:trPr>
          <w:trHeight w:val="1949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907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Оригінальна література княжої Руси-України.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Літописи як історико-художні твори. “Повість минулих літ” – історична книга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і збірка епічних творів.</w:t>
            </w: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основні відомості про оригінальну літературу Київської Русі; визначення літопису; зміст 3 – 4-х оповідань “Повісті минулих літ”, основні образи; відомості про Нестора Літописця.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вмітимуть: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переказувати зміст окремих оповідань літопису,</w:t>
            </w: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коментувати їх; написати стилізацію літопису; пояснювати значення давніх літописів для збереження відомостей про життя, культуру, звичаї нашого народу.</w:t>
            </w:r>
          </w:p>
        </w:tc>
        <w:tc>
          <w:tcPr>
            <w:tcW w:w="2828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Робота зі схемою “Оригінальна література Київської Русі”, “Незакінчене речення”, розповідь учителя, бесіда, проблемне питання (метод “ПРЕС”), стилізація.</w:t>
            </w:r>
          </w:p>
        </w:tc>
      </w:tr>
      <w:tr w:rsidR="001274BD" w:rsidRPr="004F5800" w:rsidTr="00ED2BAD">
        <w:trPr>
          <w:trHeight w:val="362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2907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Києво-Печерський патерик як пам’ятка житійної літератури.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Повчальний зміст оповідання “Про Прохора чорноризця…”</w:t>
            </w: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жанру і змісту Києво-Печерського патерика; зміст оповідання про ченця Прохора.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вмітимуть: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розповідати основні відомості про виникнення Києво-Печерського монастиря; переказувати і тлумачити зміст оповідання про ченця Прохора.</w:t>
            </w:r>
          </w:p>
        </w:tc>
        <w:tc>
          <w:tcPr>
            <w:tcW w:w="2828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Обмін побажаннями, проектна діяльність, розповідь учителя.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4BD" w:rsidRPr="004F5800" w:rsidTr="00ED2BAD">
        <w:trPr>
          <w:trHeight w:val="1949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907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Світло українського бароко. Розвиток української культури, науки і освіти у ХVІ-ХVІІІ ст.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Перші друковані книги в Україні. Іван Вишенський – мислитель, богослов, полеміст.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ТЛ: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Ренесанс, бароко, послання.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особливості епохи Ренесансу і бароко в українській культурі, риси літературних стилів Ренесансу і бароко; роль православних братств, Острозької та Києво-Могилянської академій у розвитку української культури, зокрема книгодрукування; перші друковані книги в Україні; причини виникнення полемічної літератури і її найвидатніших представників; місце і значення постаті І. Вишенського в українській культурі ХVІ-ХVІІ ст.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Учні вмітимуть: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визначати особливості епохи Ренесансу і бароко; знаходити риси цих літературних стилів у творчості І. Вишенського; з’ясувати місце видатного полеміста в українській культурі того часу; розкрити значення діяльності братств і вищих шкіл у розвитку культури, науки й освіти ХVІ-ХVІІІ ст.;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формулювати власні цілі вивчення теми.</w:t>
            </w:r>
          </w:p>
        </w:tc>
        <w:tc>
          <w:tcPr>
            <w:tcW w:w="2828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Робота з підручником, взаємне навчання (читання в парах), слайд-презентація, розповідь учителя, повідомлення учнів, „Мікрофон-</w:t>
            </w:r>
            <w:smartTag w:uri="urn:schemas-microsoft-com:office:smarttags" w:element="metricconverter">
              <w:smartTagPr>
                <w:attr w:name="ProductID" w:val="1”"/>
              </w:smartTagPr>
              <w:r w:rsidRPr="004F5800">
                <w:rPr>
                  <w:rFonts w:ascii="Times New Roman" w:hAnsi="Times New Roman"/>
                  <w:sz w:val="28"/>
                  <w:szCs w:val="28"/>
                  <w:lang w:val="uk-UA"/>
                </w:rPr>
                <w:t>1”</w:t>
              </w:r>
            </w:smartTag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, евристична бесіда, „Гронування”, „Незакінчене речення”.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4BD" w:rsidRPr="004F5800" w:rsidTr="00ED2BAD">
        <w:trPr>
          <w:trHeight w:val="901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2907" w:type="dxa"/>
          </w:tcPr>
          <w:p w:rsidR="001274BD" w:rsidRPr="004F5800" w:rsidRDefault="001274BD" w:rsidP="00ED2BAD">
            <w:pPr>
              <w:pStyle w:val="3"/>
              <w:spacing w:line="360" w:lineRule="auto"/>
              <w:ind w:left="-6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5800">
              <w:rPr>
                <w:rFonts w:ascii="Times New Roman" w:hAnsi="Times New Roman" w:cs="Times New Roman"/>
                <w:sz w:val="28"/>
                <w:szCs w:val="28"/>
              </w:rPr>
              <w:t>Нетлінні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800">
              <w:rPr>
                <w:rFonts w:ascii="Times New Roman" w:hAnsi="Times New Roman" w:cs="Times New Roman"/>
                <w:sz w:val="28"/>
                <w:szCs w:val="28"/>
              </w:rPr>
              <w:t>скарби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800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800">
              <w:rPr>
                <w:rFonts w:ascii="Times New Roman" w:hAnsi="Times New Roman" w:cs="Times New Roman"/>
                <w:sz w:val="28"/>
                <w:szCs w:val="28"/>
              </w:rPr>
              <w:t>історико-мемуарної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800">
              <w:rPr>
                <w:rFonts w:ascii="Times New Roman" w:hAnsi="Times New Roman" w:cs="Times New Roman"/>
                <w:sz w:val="28"/>
                <w:szCs w:val="28"/>
              </w:rPr>
              <w:t xml:space="preserve">прози. 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Загальні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відомості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козацькі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літописи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(Самовидця,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 Грабянки, С. Величка). “Історія русів” (фрагменти) анонімного автора. Політична і культурна історія України, зображення національного і релігійного гніту.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зміст літературознавчого поняття козацькі літописи;</w:t>
            </w:r>
            <w:r w:rsidRPr="004F580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зміст деяких історичних переказів із козацьких літописів; створення “Історії русів”; образи Б. Хмельницького та І. Мазепи, висвітлені у творі; роль козацьких літописів у відтворенні історичного минулого України.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вмітимуть: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розкрити роль історико-мемуарної прози у висвітленні героїчного минулого України; прокоментувати фрагменти з козацьких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літописів; розповісти історію виникнення “Історії русів”, характеризувати образи Б. Хмельницького та І. Мазепи; знаходити риси барокового стилю у цих зразках історико-мемуарної прози; 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визначати власні цілі уроку.</w:t>
            </w:r>
          </w:p>
        </w:tc>
        <w:tc>
          <w:tcPr>
            <w:tcW w:w="2828" w:type="dxa"/>
          </w:tcPr>
          <w:p w:rsidR="001274BD" w:rsidRPr="004F5800" w:rsidRDefault="001274BD" w:rsidP="00ED2BA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Словесний настрій, випереджувальне завдання, учнівські повідомлення, бесіда, розповідь учителя, робота в парах, робота в групах, рольова гра, „Мікрофон”.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4BD" w:rsidRPr="004F5800" w:rsidTr="00ED2BAD">
        <w:trPr>
          <w:trHeight w:val="1949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2907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Поезія.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Іван Величковський. Фігурні (курйозні) вірші</w:t>
            </w: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(із рукописних книг „Зегар з полузегарком” і „Млеко”). Семен Климовський. „Їхав козак за Дунай” – зразок давньої любовної лірики. Світова слава пісні. 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</w:t>
            </w:r>
            <w:r w:rsidRPr="004F580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основні надбання поезії в давній українській літературі; зміст та ідейно-художні особливості віршів І. Величковського та С. Кли- мовського, ознаки барокової поезії в них; зміст літературознавчого поняття </w:t>
            </w:r>
            <w:r w:rsidRPr="004F580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фігурний (курйозний) вірш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, його зразки.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вмітимуть</w:t>
            </w:r>
            <w:r w:rsidRPr="004F580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пояснювати ідейно-художні особливості фігурних віршів І. Величковського, розрізняти їхню релігійну і світську тематики; виразно і вдумливо читати вірш С. Климовського, коментувати його зміст і версифікаційні особливості; пояснити причини популярності пісні поета.</w:t>
            </w:r>
          </w:p>
        </w:tc>
        <w:tc>
          <w:tcPr>
            <w:tcW w:w="2828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„Незакінчене речення”, розповідь учителя, робота в парах, робота в четвірках, робота з підручником, технологія „ПРЕС”.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4BD" w:rsidRPr="004F5800" w:rsidTr="00ED2BAD">
        <w:trPr>
          <w:trHeight w:val="1949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2907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Драматургія.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“Владимир” Феофана Прокоповича – зразок шкільної драми. Вертеп як вид лялькового театрального дійства. Євангельська й етнографічно-побутова основи вертепу.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b/>
                <w:spacing w:val="40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ТЛ: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шкільна драма, вертеп.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назви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жанрів драматичних творів давньої української літератури; зміст драми Ф.Прокоповича “Владимир”; композиційні особливості та зміст вертепного дійства.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вмітимуть: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розповісти про авторів та виконавців шкільної драми, зміст та особливості побудови вертепного дійства; пояснити роль Києво-Могилянської академії в розвитку театрального мистецтва.</w:t>
            </w:r>
          </w:p>
        </w:tc>
        <w:tc>
          <w:tcPr>
            <w:tcW w:w="2828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“Побажай мені удачі”, асоціації, слово вчителя,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“Мікрофон”, повідомлення учнів, створення опорного конспекту, інсценізація.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4BD" w:rsidRPr="004F5800" w:rsidTr="00ED2BAD">
        <w:trPr>
          <w:trHeight w:val="362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907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Григорій Сковорода – мандрівна академія.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Життя і творчість філософа, просвітителя, поета.</w:t>
            </w: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біографічні відомості про Г.Сковороду; назви збірок байок та поезій; чинники, що впливали на формування його особистості; основні філософські ідеї Г.Сковороди.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вмітимуть: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основі розповіді учителя або матеріалу підручника укласти таблицю “Григорій Сковорода як особистість”; сформулювати власне розуміння і актуальність для сьогоднішнього життя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положень філософії Г.Сковороди.</w:t>
            </w:r>
          </w:p>
        </w:tc>
        <w:tc>
          <w:tcPr>
            <w:tcW w:w="2828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“Промовисті предмети”, розповідь учителя, укладання таблиці “Григорій Сковорода як особистість”; робота в парах.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4BD" w:rsidRPr="004F5800" w:rsidTr="00ED2BAD">
        <w:trPr>
          <w:trHeight w:val="1949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2907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Григорій Сковорода – байкар, поет.</w:t>
            </w: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відмінність між жанрами байки і притчі; особливості байок Г.Сковороди; основну думку виучуваних поезій; 2 – 3 афоризми Григорія Сковороди.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вмітимуть: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виразно і вдумливо читати виучувані твори; розкривати алегоричний зміст образів;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проілюструвати художнє відображення філософських ідей Г.Сковороди в його байках;</w:t>
            </w:r>
            <w:r w:rsidRPr="004F580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аналізувати одну з байок та поезії “Всякому місту – звичай і права”, “De libertate”.</w:t>
            </w:r>
          </w:p>
        </w:tc>
        <w:tc>
          <w:tcPr>
            <w:tcW w:w="2828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Робота у групах, усна зв’язна розповідь учнів, самостійна робота (укладання схеми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“Моральні цінності Г.Сковороди”</w:t>
            </w:r>
            <w:r w:rsidRPr="004F580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4BD" w:rsidRPr="004F5800" w:rsidTr="00ED2BAD">
        <w:trPr>
          <w:trHeight w:val="542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907" w:type="dxa"/>
          </w:tcPr>
          <w:p w:rsidR="001274BD" w:rsidRPr="003A58EB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A58EB">
              <w:rPr>
                <w:rFonts w:ascii="Times New Roman" w:hAnsi="Times New Roman"/>
                <w:sz w:val="28"/>
                <w:szCs w:val="28"/>
                <w:lang w:val="uk-UA"/>
              </w:rPr>
              <w:t>Ідея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A58EB">
              <w:rPr>
                <w:rFonts w:ascii="Times New Roman" w:hAnsi="Times New Roman"/>
                <w:sz w:val="28"/>
                <w:szCs w:val="28"/>
                <w:lang w:val="uk-UA"/>
              </w:rPr>
              <w:t>людського щастя у філософському трактаті Григорія Сковороди “Вступні двері до християнської добронравності”, афоризми українського любомудра.</w:t>
            </w: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зміст виучуваного твору, 4 - 5 афоризмів Г.Сковороди.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вмітимуть: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прокоментувати філософський трактат, афоризми митця; самостійно придумати афористичне висловлювання.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28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Декламація учнями поезії, літературний диктант, “Незакінчене речення”, розповідь учителя, складання переліку ключових слів,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виконання творчого завдання.</w:t>
            </w:r>
          </w:p>
        </w:tc>
      </w:tr>
      <w:tr w:rsidR="001274BD" w:rsidRPr="004F5800" w:rsidTr="00ED2BAD">
        <w:trPr>
          <w:trHeight w:val="1949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2907" w:type="dxa"/>
          </w:tcPr>
          <w:p w:rsidR="001274BD" w:rsidRPr="003A58EB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Позакласне читання.</w:t>
            </w:r>
            <w:r w:rsidRPr="004F5800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3A58EB">
              <w:rPr>
                <w:rFonts w:ascii="Times New Roman" w:hAnsi="Times New Roman"/>
                <w:sz w:val="28"/>
                <w:szCs w:val="28"/>
                <w:lang w:val="uk-UA"/>
              </w:rPr>
              <w:t>Григорій Сковорода. Щастя людини у філософському творі “Розмова п’яти подорожніх про істинне щастя в житті”.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</w:t>
            </w: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: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зміст філософського твору, його тему й ідею, головні проблеми твору, їх актуальність у сучасний час.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вмітимуть</w:t>
            </w: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: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виразно читати уривки твору, визначати його тему та ідею; характеризувати образи подорожніх; висловлювати власне розуміння про актуальність для сьогоднішнього життя положень філософії Г.Сковороди; осмислювати важливість для становлення і реалізації себе як особистості ідей самопізнання та гармонії зі світом;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проводити самооцінювання та оцінювання роботи в парах.</w:t>
            </w:r>
          </w:p>
        </w:tc>
        <w:tc>
          <w:tcPr>
            <w:tcW w:w="2828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Випереджувальне завдання, бесіда, робота з текстом, робота в парах, “Незакінчене речення”, “Гілка щастя”, метод “ПРЕС”, дошка вибору.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4BD" w:rsidRPr="004F5800" w:rsidTr="00ED2BAD">
        <w:trPr>
          <w:trHeight w:val="1949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907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Розвиток мовлення. Контрольний твір-роздум у публіцистичному стилі за творчістю Г. Сковороди.</w:t>
            </w:r>
          </w:p>
        </w:tc>
        <w:tc>
          <w:tcPr>
            <w:tcW w:w="570" w:type="dxa"/>
          </w:tcPr>
          <w:p w:rsidR="001274BD" w:rsidRPr="003A58EB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E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: особливості твору-роздуму у публіцистичному стилі; вимоги до його написання; алгоритм аналізу та критерії оцінювання.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вмітимуть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добирати матеріал до твору, продумувати композицію,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аргументовано доводити думки; самостійно складати план, писати твір-роздум у публіцистичному стилі, самостійно аналізувати написане.</w:t>
            </w:r>
          </w:p>
        </w:tc>
        <w:tc>
          <w:tcPr>
            <w:tcW w:w="2828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“Побажай мені успіху!”, самостійне складання плану на одну із тем, складання твору-роздуму, самостійна робота учнів.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4BD" w:rsidRPr="004F5800" w:rsidTr="00ED2BAD">
        <w:trPr>
          <w:trHeight w:val="539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2907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Контрольна робота. ДАВНЯ УКРАЇНСЬКА ЛІТЕРАТУРА.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рівень своїх навчальних досягнень; причини невдач (якщо такі були).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вмітимуть: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виконувати тестові завдання різних видів і рівнів; відрефлексовувати досягнення, планувати роботу, спрямовану на покращення успішності; сформулювати значення вивченого для особистісного розвитку; визначати нові цілі і шляхи досягнення їх.</w:t>
            </w:r>
          </w:p>
        </w:tc>
        <w:tc>
          <w:tcPr>
            <w:tcW w:w="2828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EB">
              <w:rPr>
                <w:rFonts w:ascii="Times New Roman" w:hAnsi="Times New Roman"/>
                <w:sz w:val="28"/>
                <w:szCs w:val="28"/>
                <w:lang w:val="uk-UA"/>
              </w:rPr>
              <w:t>Виконання тестових завдань.</w:t>
            </w:r>
          </w:p>
        </w:tc>
      </w:tr>
      <w:tr w:rsidR="001274BD" w:rsidRPr="004F5800" w:rsidTr="00ED2BAD">
        <w:trPr>
          <w:trHeight w:val="1949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907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Нова українська література.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Суспільно-історичні обставини наприкінці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ХVІІІ ст. Життя народу – предмет художнього зображення. Розвиток фольклористики,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етнографії.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відомості про суспільно-історичний контекст становлення нової української літератури, найвизначніших письменників цього часу, основні художні напрями.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Учні вмітимуть: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висловлювати міркування про історичну добу, коли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виникла нова українська література, давати загальну характеристику творчості найвизначніших письменників цього періоду.</w:t>
            </w:r>
          </w:p>
        </w:tc>
        <w:tc>
          <w:tcPr>
            <w:tcW w:w="2828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Обмін напутніми словами, лекція, робота з підручником, бесіда, “Мікрофон”, робота в парах.</w:t>
            </w:r>
          </w:p>
        </w:tc>
      </w:tr>
      <w:tr w:rsidR="001274BD" w:rsidRPr="004F5800" w:rsidTr="00ED2BAD">
        <w:trPr>
          <w:trHeight w:val="901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2907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Творчість І. Котляревського – новий етап у розвитку національного самоусвідомлення.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Історія створення “Енеїди”. Національний колорит, зображення життя всіх верств суспільства, утвердження</w:t>
            </w: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народної моралі у поемі.</w:t>
            </w: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овні факти життя і творчості І. 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Котляревського, розумітимуть його роль у розвитку української літератури та національного самоусвідомлення; зміст, тему, ідею, проблематику твору “Енеїда”.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Учні вмітимуть: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розповідати про цікаві факти життя І. Котляревського, планувати навчальну діяльність, аналізувати розділи “Енеїди”, визначати провідні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проблеми і мотиви твору,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узагальнювати і робити власні висновки, обґрунтовуючи і мотивуючи свої судження.</w:t>
            </w:r>
          </w:p>
        </w:tc>
        <w:tc>
          <w:tcPr>
            <w:tcW w:w="2828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Обмін побажаннями, “Нескінченний ланцюжок”, бліц-турнір, колективна бесіда, робота в парах, випереджувальні завдання, робота в групах, вікторина, гроно-характеристика.</w:t>
            </w:r>
          </w:p>
        </w:tc>
      </w:tr>
      <w:tr w:rsidR="001274BD" w:rsidRPr="004F5800" w:rsidTr="00ED2BAD">
        <w:trPr>
          <w:trHeight w:val="1949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907" w:type="dxa"/>
          </w:tcPr>
          <w:p w:rsidR="001274BD" w:rsidRPr="004F5800" w:rsidRDefault="001274BD" w:rsidP="00ED2BAD">
            <w:pPr>
              <w:tabs>
                <w:tab w:val="left" w:pos="7410"/>
              </w:tabs>
              <w:spacing w:line="360" w:lineRule="auto"/>
              <w:ind w:left="-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Образи персонажів поеми І.П. Котляревського “Енеїда”.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зміст твору “Енеїда”, образи троянців, Енея, панства, трудівників. 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вмітимуть: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характеризувати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героїв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поеми, образ Енея, висловлювати власні міркування про його вчинки і характер; коментувати проблему війни: погляд автора і героїв.</w:t>
            </w:r>
          </w:p>
        </w:tc>
        <w:tc>
          <w:tcPr>
            <w:tcW w:w="2828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Обмін напутніми словами,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колективна бесіда, робота в парах, випереджувальні завдання, робота в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групах.</w:t>
            </w:r>
          </w:p>
        </w:tc>
      </w:tr>
      <w:tr w:rsidR="001274BD" w:rsidRPr="004F5800" w:rsidTr="00ED2BAD">
        <w:trPr>
          <w:trHeight w:val="542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2907" w:type="dxa"/>
          </w:tcPr>
          <w:p w:rsidR="001274BD" w:rsidRPr="004F5800" w:rsidRDefault="001274BD" w:rsidP="00ED2BAD">
            <w:pPr>
              <w:tabs>
                <w:tab w:val="left" w:pos="7410"/>
              </w:tabs>
              <w:spacing w:after="0" w:line="360" w:lineRule="auto"/>
              <w:ind w:left="-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Іван Котляревський. Соціально-побутова драма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“Наталка Полтавка” – перший твір нової української драматургії.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Її довготривале сценічне життя. Історія написання драми, її народність. Торжество народної етики.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ТЛ:</w:t>
            </w: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жанри, літературні напрями, роди літератури.</w:t>
            </w: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tabs>
                <w:tab w:val="left" w:pos="7410"/>
              </w:tabs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джерела та зміст твору; визначення та зміст поняття “соціально-побутовий конфлікт”</w:t>
            </w:r>
          </w:p>
          <w:p w:rsidR="001274BD" w:rsidRPr="004F5800" w:rsidRDefault="001274BD" w:rsidP="00ED2BAD">
            <w:pPr>
              <w:tabs>
                <w:tab w:val="left" w:pos="7410"/>
              </w:tabs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вмітимуть: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переказувати і коментувати найважливіші епізоди драми, ілюструвати прояви реалізму, класицизму та сентименталізму у творі, висловлювати власне ставлення від прочитаного.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28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Пісенний настрій, “Мікрофон”, випереджувальні завдання ( виступи журналістів - дослідників),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бесіда.</w:t>
            </w:r>
          </w:p>
        </w:tc>
      </w:tr>
      <w:tr w:rsidR="001274BD" w:rsidRPr="004F5800" w:rsidTr="00ED2BAD">
        <w:trPr>
          <w:trHeight w:val="1949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907" w:type="dxa"/>
          </w:tcPr>
          <w:p w:rsidR="001274BD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Образи та проблеми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драми І.П. Котляревського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“Наталка Полтавка”.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Наталка як уособлення кращих рис української жінки. Значення твору в українському літературному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процесі.</w:t>
            </w:r>
          </w:p>
          <w:p w:rsidR="001274BD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Розвиток мовлення.</w:t>
            </w:r>
          </w:p>
          <w:p w:rsidR="001274BD" w:rsidRPr="003A58EB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Конкурс на кращу інсценізацію уривку п</w:t>
            </w:r>
            <w:r w:rsidRPr="005D0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єси.</w:t>
            </w: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tabs>
                <w:tab w:val="left" w:pos="7410"/>
              </w:tabs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Учні знатимуть: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тему, ідею, проблематику твору, сутність порушених 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п’єсі морально-етичних проблем.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вмітимуть: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характеризувати головну героїню п’єси, інші персонажі твору, використовувати цитатний матеріал,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інсценувати уривки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твору; </w:t>
            </w:r>
            <w:r w:rsidRPr="004F580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планувати навчальну діяльність.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28" w:type="dxa"/>
          </w:tcPr>
          <w:p w:rsidR="001274BD" w:rsidRPr="004F5800" w:rsidRDefault="001274BD" w:rsidP="00ED2BAD">
            <w:pPr>
              <w:tabs>
                <w:tab w:val="left" w:pos="7410"/>
              </w:tabs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“Мікрофон”, бесіда, коментар вчинків героїв, інсценізація.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4BD" w:rsidRPr="004F5800" w:rsidTr="00ED2BAD">
        <w:trPr>
          <w:trHeight w:val="1949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2907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Григорій Квітка-Основ’яненко - </w:t>
            </w: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“батько української прози”.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Життєпис, творча спад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щи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на письменника.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основні віхи життя і творчості Г. Квітки-Основ’яненка, етапи літературної творчості, 2-3 назви 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 творів, оцінку творчості Г. Квітки – Основ’яненка Т. 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Шевченком. 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вмітимуть: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самостійно працювати з підручником, працювати в групах, брати участь у дискусії, розказати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основні факти біографії Г.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Квітки – Основ’яненка; встановити залежність між світоглядом письменника і його творчістю; охорактеризувати ставлення письменника до української мови. здійснювати самооцінку навчальної діяльності.</w:t>
            </w:r>
          </w:p>
        </w:tc>
        <w:tc>
          <w:tcPr>
            <w:tcW w:w="2828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Style w:val="FontStyle11"/>
                <w:sz w:val="28"/>
                <w:szCs w:val="28"/>
                <w:lang w:val="uk-UA" w:eastAsia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“Я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змінюю своє ім’я”, бесіда, лекція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паузами, </w:t>
            </w:r>
            <w:r w:rsidRPr="004F5800">
              <w:rPr>
                <w:rStyle w:val="FontStyle11"/>
                <w:sz w:val="28"/>
                <w:szCs w:val="28"/>
                <w:lang w:val="uk-UA" w:eastAsia="uk-UA"/>
              </w:rPr>
              <w:t>робота з підручником</w:t>
            </w:r>
            <w:r w:rsidRPr="004F5800">
              <w:rPr>
                <w:rStyle w:val="FontStyle11"/>
                <w:b/>
                <w:sz w:val="28"/>
                <w:szCs w:val="28"/>
                <w:lang w:val="uk-UA" w:eastAsia="uk-UA"/>
              </w:rPr>
              <w:t>,</w:t>
            </w:r>
            <w:r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 </w:t>
            </w:r>
            <w:r w:rsidRPr="004F5800">
              <w:rPr>
                <w:rStyle w:val="FontStyle11"/>
                <w:b/>
                <w:sz w:val="28"/>
                <w:szCs w:val="28"/>
                <w:lang w:val="uk-UA" w:eastAsia="uk-UA"/>
              </w:rPr>
              <w:t>“</w:t>
            </w:r>
            <w:r w:rsidRPr="004F5800">
              <w:rPr>
                <w:rStyle w:val="FontStyle11"/>
                <w:sz w:val="28"/>
                <w:szCs w:val="28"/>
                <w:lang w:val="uk-UA" w:eastAsia="uk-UA"/>
              </w:rPr>
              <w:t>Мозаїка”</w:t>
            </w:r>
            <w:r w:rsidRPr="004F5800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, </w:t>
            </w:r>
            <w:r w:rsidRPr="004F5800">
              <w:rPr>
                <w:rStyle w:val="FontStyle11"/>
                <w:sz w:val="28"/>
                <w:szCs w:val="28"/>
                <w:lang w:val="uk-UA" w:eastAsia="uk-UA"/>
              </w:rPr>
              <w:t>“Павутинка дискусії”.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4BD" w:rsidRPr="004F5800" w:rsidTr="00ED2BAD">
        <w:trPr>
          <w:trHeight w:val="1949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2907" w:type="dxa"/>
          </w:tcPr>
          <w:p w:rsidR="001274BD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Г. Квітка-Основ’яненко. “Маруся” – перша українська повість нової української літератури.</w:t>
            </w:r>
          </w:p>
          <w:p w:rsidR="001274BD" w:rsidRPr="000035A5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і зміст поняття “сентименталізм”; християнські ідеали повісті; риси характеру персонажів твору;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2-3 афористичних висловлювання, прислів’я, приказки з повісті.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вмітимуть: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схарактеризувати персонажів твору, висловити власне ставлення до них, розкрити авторську позицію та її прояви у творі.</w:t>
            </w:r>
          </w:p>
        </w:tc>
        <w:tc>
          <w:tcPr>
            <w:tcW w:w="2828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Робота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групах, . “Акваріум”</w:t>
            </w:r>
            <w:r w:rsidRPr="004F5800">
              <w:rPr>
                <w:rStyle w:val="FontStyle11"/>
                <w:b/>
                <w:sz w:val="28"/>
                <w:szCs w:val="28"/>
                <w:lang w:val="uk-UA" w:eastAsia="uk-UA"/>
              </w:rPr>
              <w:t>,</w:t>
            </w:r>
            <w:r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“Незакінчене речення”,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“Мікрофон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4F5800">
                <w:rPr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1”</w:t>
              </w:r>
            </w:smartTag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“Мішень”.</w:t>
            </w:r>
          </w:p>
        </w:tc>
      </w:tr>
      <w:tr w:rsidR="001274BD" w:rsidRPr="004F5800" w:rsidTr="00ED2BAD">
        <w:trPr>
          <w:trHeight w:val="1949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907" w:type="dxa"/>
          </w:tcPr>
          <w:p w:rsidR="001274BD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Сатиричне зображення козацької старшини у повісті Григорія Квітки-Основ’яненка “Конотопська відьма”.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Поєднання реалістичного і фантастичного у творі.</w:t>
            </w:r>
          </w:p>
          <w:p w:rsidR="001274BD" w:rsidRPr="00A00495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04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Розвиток мовлення.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00495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міні-проекту (письмово).</w:t>
            </w: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Учні знатимуть: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основні джерела твору, засоби сатиричного зображення персонажів; проблематику повісті.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вмітимуть: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коментувати зміст повісті, давати оцінку прочитаному, виокремити і пояснити художні засоби сатиричного зображення персонажів, елементи реалізму і фантастики.</w:t>
            </w:r>
          </w:p>
        </w:tc>
        <w:tc>
          <w:tcPr>
            <w:tcW w:w="2828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Словесний настрій, учнівське повідомлення, слово вчителя, робота в четвірках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(підготовка міні-проекту)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4BD" w:rsidRPr="004F5800" w:rsidTr="00ED2BAD">
        <w:trPr>
          <w:trHeight w:val="1949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0-31</w:t>
            </w:r>
          </w:p>
        </w:tc>
        <w:tc>
          <w:tcPr>
            <w:tcW w:w="2907" w:type="dxa"/>
          </w:tcPr>
          <w:p w:rsidR="001274BD" w:rsidRPr="00135754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357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Розвиток мовлення. Контрольний твір-роздум у публіцистичному стилі за мистецькою спадщиною І. Котляревського або Г. Квітки-Основ</w:t>
            </w:r>
            <w:r w:rsidRPr="001357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r w:rsidRPr="001357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яненка.</w:t>
            </w:r>
          </w:p>
        </w:tc>
        <w:tc>
          <w:tcPr>
            <w:tcW w:w="570" w:type="dxa"/>
          </w:tcPr>
          <w:p w:rsidR="001274BD" w:rsidRPr="00135754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575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" w:type="dxa"/>
          </w:tcPr>
          <w:p w:rsidR="001274BD" w:rsidRPr="00135754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135754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575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</w:t>
            </w:r>
            <w:r w:rsidRPr="00135754">
              <w:rPr>
                <w:rFonts w:ascii="Times New Roman" w:hAnsi="Times New Roman"/>
                <w:sz w:val="28"/>
                <w:szCs w:val="28"/>
                <w:lang w:val="uk-UA"/>
              </w:rPr>
              <w:t>: особливості твору-роздуму у публіцистичному стилі; вимоги до його написання; алгоритм аналізу та критерії оцінювання.</w:t>
            </w:r>
          </w:p>
          <w:p w:rsidR="001274BD" w:rsidRPr="00135754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575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вмітимуть</w:t>
            </w:r>
            <w:r w:rsidRPr="00135754">
              <w:rPr>
                <w:rFonts w:ascii="Times New Roman" w:hAnsi="Times New Roman"/>
                <w:sz w:val="28"/>
                <w:szCs w:val="28"/>
                <w:lang w:val="uk-UA"/>
              </w:rPr>
              <w:t>: добирати матеріал до твору, продумувати композицію, аргументовано доводити думки; самостійно складати план, писати твір-роздум у публіцистичному стилі, самостійно аналізувати написане.</w:t>
            </w:r>
          </w:p>
        </w:tc>
        <w:tc>
          <w:tcPr>
            <w:tcW w:w="2828" w:type="dxa"/>
          </w:tcPr>
          <w:p w:rsidR="001274BD" w:rsidRPr="00135754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5754">
              <w:rPr>
                <w:rFonts w:ascii="Times New Roman" w:hAnsi="Times New Roman"/>
                <w:sz w:val="28"/>
                <w:szCs w:val="28"/>
                <w:lang w:val="uk-UA"/>
              </w:rPr>
              <w:t>“Підбадьормо один одного” , “Незакінчене речення”, самостійне складання плану на одну із тем, складання твору-роздуму, самостійна робота учнів.</w:t>
            </w:r>
          </w:p>
          <w:p w:rsidR="001274BD" w:rsidRPr="00135754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4BD" w:rsidRPr="004F5800" w:rsidTr="00ED2BAD">
        <w:trPr>
          <w:trHeight w:val="1949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907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Література українського романтизму.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П. Гулак-Артемовський “Рибалка”, Є. Гребінка “Українська мелодія”, М. Костомаров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“Соловейко”.</w:t>
            </w: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і зміст поняття “романтизм”; окремі факти із життя і творчості програмових поетів-романтиків;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їх твори.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вмітимуть: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характеризувати життя і творчість програмових поетів-романтиків, аналізувати їх поезії;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надавати відповідний коментар щодо їх ідейно-тематичного спрямування, робити висновки, співвідносити події в житті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письменника з його творчістю.</w:t>
            </w:r>
          </w:p>
        </w:tc>
        <w:tc>
          <w:tcPr>
            <w:tcW w:w="2828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Робота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групах, </w:t>
            </w:r>
            <w:r w:rsidRPr="004F5800">
              <w:rPr>
                <w:rStyle w:val="FontStyle23"/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асоціативний малюнок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F5800">
              <w:rPr>
                <w:rStyle w:val="FontStyle23"/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робота в парах</w:t>
            </w:r>
            <w:r w:rsidRPr="004F5800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, </w:t>
            </w:r>
            <w:r w:rsidRPr="004F5800">
              <w:rPr>
                <w:rStyle w:val="FontStyle23"/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обговорення питань, складання інформаційної піраміди,</w:t>
            </w:r>
            <w:r w:rsidRPr="004F5800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 </w:t>
            </w:r>
            <w:r w:rsidRPr="004F5800">
              <w:rPr>
                <w:rStyle w:val="FontStyle16"/>
                <w:b w:val="0"/>
                <w:i w:val="0"/>
                <w:sz w:val="28"/>
                <w:szCs w:val="28"/>
                <w:lang w:val="uk-UA" w:eastAsia="uk-UA"/>
              </w:rPr>
              <w:t>міні-дискусія, сенкан,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“Незакінчене речення”,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“Мікрофон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”.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4BD" w:rsidRPr="004F5800" w:rsidTr="00ED2BAD">
        <w:trPr>
          <w:trHeight w:val="1949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2907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Література українського романтизму.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В.Забіла “Соловей”, М.Петренко “Небо”. М. Шашкевич – зачинатель нової української літератури на західних землях. “Веснівка.”</w:t>
            </w: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окремі факти із життя і творчості програмових поетів-романтиків;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їх твори; </w:t>
            </w:r>
            <w:r w:rsidRPr="004F5800">
              <w:rPr>
                <w:rStyle w:val="FontStyle20"/>
                <w:b w:val="0"/>
                <w:sz w:val="28"/>
                <w:szCs w:val="28"/>
                <w:lang w:val="uk-UA" w:eastAsia="uk-UA"/>
              </w:rPr>
              <w:t>про М. Шаш</w:t>
            </w:r>
            <w:r w:rsidRPr="004F5800">
              <w:rPr>
                <w:rStyle w:val="FontStyle20"/>
                <w:b w:val="0"/>
                <w:sz w:val="28"/>
                <w:szCs w:val="28"/>
                <w:lang w:val="uk-UA" w:eastAsia="uk-UA"/>
              </w:rPr>
              <w:softHyphen/>
              <w:t>кевича — зачинателя нової української літератури на західних землях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вмітимуть: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характеризувати життя і творчість програмових поетів-романтиків, </w:t>
            </w:r>
            <w:r w:rsidRPr="004F5800">
              <w:rPr>
                <w:rStyle w:val="FontStyle20"/>
                <w:b w:val="0"/>
                <w:sz w:val="28"/>
                <w:szCs w:val="28"/>
                <w:lang w:val="uk-UA" w:eastAsia="uk-UA"/>
              </w:rPr>
              <w:t>визначати головні мотиви поезії, коментувати їх у зв'язку з художні</w:t>
            </w:r>
            <w:r w:rsidRPr="004F5800">
              <w:rPr>
                <w:rStyle w:val="FontStyle20"/>
                <w:b w:val="0"/>
                <w:sz w:val="28"/>
                <w:szCs w:val="28"/>
                <w:lang w:val="uk-UA" w:eastAsia="uk-UA"/>
              </w:rPr>
              <w:softHyphen/>
              <w:t>ми особливостями і народнопісенною лірикою.</w:t>
            </w:r>
          </w:p>
        </w:tc>
        <w:tc>
          <w:tcPr>
            <w:tcW w:w="2828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“Прогноз погоди”, </w:t>
            </w:r>
            <w:r w:rsidRPr="004F5800">
              <w:rPr>
                <w:rStyle w:val="FontStyle20"/>
                <w:b w:val="0"/>
                <w:sz w:val="28"/>
                <w:szCs w:val="28"/>
                <w:lang w:val="uk-UA" w:eastAsia="uk-UA"/>
              </w:rPr>
              <w:t>міні-конкурс ораторського мистецтва,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Style w:val="FontStyle14"/>
                <w:i w:val="0"/>
                <w:sz w:val="28"/>
                <w:szCs w:val="28"/>
                <w:lang w:val="uk-UA" w:eastAsia="uk-UA"/>
              </w:rPr>
              <w:t>бесіда за питаннями,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 w:rsidRPr="004F5800">
              <w:rPr>
                <w:rStyle w:val="FontStyle14"/>
                <w:i w:val="0"/>
                <w:sz w:val="28"/>
                <w:szCs w:val="28"/>
                <w:lang w:val="uk-UA"/>
              </w:rPr>
              <w:t>обота в четвірках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, “Доміно”,</w:t>
            </w:r>
            <w:r w:rsidRPr="004F5800">
              <w:rPr>
                <w:rStyle w:val="FontStyle23"/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робота в парах</w:t>
            </w:r>
            <w:r w:rsidRPr="004F5800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, </w:t>
            </w:r>
            <w:r w:rsidRPr="004F5800">
              <w:rPr>
                <w:rStyle w:val="FontStyle23"/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обговорення питань, складання інформаційного грона,</w:t>
            </w:r>
            <w:r w:rsidRPr="004F5800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“Незакінчене речення”,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“Мікрофон”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274BD" w:rsidRPr="004F5800" w:rsidTr="00ED2BAD">
        <w:trPr>
          <w:trHeight w:val="1949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907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Микола Гоголь. </w:t>
            </w:r>
            <w:r w:rsidRPr="004F580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Життєпис письменника, літера</w:t>
            </w:r>
            <w:r w:rsidRPr="004F580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softHyphen/>
              <w:t>тур</w:t>
            </w:r>
            <w:r w:rsidRPr="004F580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softHyphen/>
              <w:t>на діяльність, її значення для української культури.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Український фольклор – джерело творів митця.</w:t>
            </w: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біографію М. Гоголя,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основні твори автора, культурно-історичні обставини, що впливали на мовний вибір автора, думку Т. Шевченка 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М. Гоголя.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вмітимуть: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самостійно працювати з підручником, працювати в групах, здійснювати самооцінку навчальної діяльності.</w:t>
            </w:r>
          </w:p>
        </w:tc>
        <w:tc>
          <w:tcPr>
            <w:tcW w:w="2828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Бесіда, слайд-презентація ,,Ніжин часів Гоголя”, робота в групах, </w:t>
            </w:r>
            <w:r w:rsidRPr="004F5800">
              <w:rPr>
                <w:rStyle w:val="FontStyle11"/>
                <w:sz w:val="28"/>
                <w:szCs w:val="28"/>
                <w:lang w:val="uk-UA" w:eastAsia="uk-UA"/>
              </w:rPr>
              <w:t>робота з підручником</w:t>
            </w:r>
            <w:r w:rsidRPr="004F5800">
              <w:rPr>
                <w:rStyle w:val="FontStyle11"/>
                <w:b/>
                <w:sz w:val="28"/>
                <w:szCs w:val="28"/>
                <w:lang w:val="uk-UA" w:eastAsia="uk-UA"/>
              </w:rPr>
              <w:t>,</w:t>
            </w:r>
            <w:r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“Незакінчене речення”.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4BD" w:rsidRPr="004F5800" w:rsidTr="00ED2BAD">
        <w:trPr>
          <w:trHeight w:val="530"/>
        </w:trPr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35</w:t>
            </w:r>
          </w:p>
        </w:tc>
        <w:tc>
          <w:tcPr>
            <w:tcW w:w="2907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,,</w:t>
            </w: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Вечір проти Івана Купала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Pr="004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Романтична умовність оповідання. Зв'язок з ,,нечистою силою” як метафора злодіяння.</w:t>
            </w:r>
          </w:p>
        </w:tc>
        <w:tc>
          <w:tcPr>
            <w:tcW w:w="570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" w:type="dxa"/>
          </w:tcPr>
          <w:p w:rsidR="001274BD" w:rsidRPr="004F5800" w:rsidRDefault="001274BD" w:rsidP="00ED2BAD">
            <w:pPr>
              <w:spacing w:line="36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1274BD" w:rsidRPr="004F5800" w:rsidRDefault="001274BD" w:rsidP="00ED2BAD">
            <w:pPr>
              <w:spacing w:after="0" w:line="360" w:lineRule="auto"/>
              <w:ind w:left="-67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знатимуть: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зміст оповідання.</w:t>
            </w:r>
          </w:p>
          <w:p w:rsidR="001274BD" w:rsidRPr="004F5800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Учні вмітимуть: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аналізувати сюжет твору; формулювати основну думку</w:t>
            </w:r>
            <w:r w:rsidRPr="004F580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2828" w:type="dxa"/>
          </w:tcPr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Бесіда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з елементами інсценування, міні-есе,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робота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5800">
              <w:rPr>
                <w:rFonts w:ascii="Times New Roman" w:hAnsi="Times New Roman"/>
                <w:sz w:val="28"/>
                <w:szCs w:val="28"/>
                <w:lang w:val="uk-UA"/>
              </w:rPr>
              <w:t>в трійках, “ПРЕС“.</w:t>
            </w:r>
          </w:p>
          <w:p w:rsidR="001274BD" w:rsidRPr="004F5800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274BD" w:rsidRPr="00F43FC4" w:rsidRDefault="001274BD" w:rsidP="001274BD">
      <w:pPr>
        <w:ind w:left="-67"/>
        <w:rPr>
          <w:rFonts w:ascii="Times New Roman" w:hAnsi="Times New Roman"/>
          <w:sz w:val="28"/>
          <w:szCs w:val="28"/>
          <w:lang w:val="uk-UA"/>
        </w:rPr>
      </w:pPr>
    </w:p>
    <w:p w:rsidR="001274BD" w:rsidRDefault="001274BD" w:rsidP="001274BD">
      <w:pPr>
        <w:ind w:left="-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ЦІЛІ ДЛЯ УЧНІВ</w:t>
      </w:r>
    </w:p>
    <w:tbl>
      <w:tblPr>
        <w:tblW w:w="1112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737"/>
        <w:gridCol w:w="871"/>
        <w:gridCol w:w="7236"/>
      </w:tblGrid>
      <w:tr w:rsidR="001274BD" w:rsidTr="00ED2BAD">
        <w:trPr>
          <w:cantSplit/>
          <w:trHeight w:val="145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BD" w:rsidRDefault="001274BD" w:rsidP="00ED2BAD">
            <w:pPr>
              <w:pStyle w:val="1"/>
              <w:spacing w:before="0" w:after="0"/>
              <w:ind w:left="-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74BD" w:rsidRDefault="001274BD" w:rsidP="00ED2BAD">
            <w:pPr>
              <w:ind w:left="-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Дата контролю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74BD" w:rsidRDefault="001274BD" w:rsidP="00ED2BAD">
            <w:pPr>
              <w:ind w:left="-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BD" w:rsidRDefault="001274BD" w:rsidP="00ED2BAD">
            <w:pPr>
              <w:pStyle w:val="1"/>
              <w:spacing w:before="0" w:after="0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вимоги до знань та вмінь</w:t>
            </w:r>
          </w:p>
        </w:tc>
      </w:tr>
      <w:tr w:rsidR="001274BD" w:rsidRPr="00067C0E" w:rsidTr="00ED2BAD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D" w:rsidRDefault="001274BD" w:rsidP="00ED2BAD">
            <w:pPr>
              <w:spacing w:line="360" w:lineRule="auto"/>
              <w:ind w:left="-67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Вступ. Роль і місце художньої літератури в житті нації. Усна народна творчість.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D" w:rsidRDefault="001274BD" w:rsidP="00ED2BAD">
            <w:pPr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D" w:rsidRDefault="001274BD" w:rsidP="00ED2BAD">
            <w:pPr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Тести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D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Знати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роль і місце художньої літератури у житті нації; коло проблем, які вирішуватимуться протягом року, семестру; види родинно-побутових пісень, основні етапи українського весілля та його пісенний супровід, традиційну символіку пісень про кохання, тематичні та стильові особливості українських народних балад; </w:t>
            </w:r>
            <w:r w:rsidRPr="000207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напам</w:t>
            </w:r>
            <w:r w:rsidRPr="005D08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’</w:t>
            </w:r>
            <w:r w:rsidRPr="000207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ять 2 родинно-побутові пісні (на вибір)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зміст літературознавчих понять: </w:t>
            </w:r>
            <w:r w:rsidRPr="0009778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художній образ, сентиментальний пафос; балада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274BD" w:rsidRDefault="001274BD" w:rsidP="00ED2BAD">
            <w:pPr>
              <w:spacing w:after="0" w:line="360" w:lineRule="auto"/>
              <w:ind w:left="-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Уміти: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визначати особливості творення художніх образів у різних видах мистецтва; створювати словесні художні образи; розрізняти види родинно-побутових пісень, балад, виразно читати (виконувати) пісні, аналізувати тексти, визначати мотиви пісень, тематику, художньо-поетичні засоби, зокрема образи-символи;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планувати навчальну діяльність на семестр, тему, урок</w:t>
            </w:r>
          </w:p>
        </w:tc>
      </w:tr>
      <w:tr w:rsidR="001274BD" w:rsidRPr="00067C0E" w:rsidTr="00ED2BAD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D" w:rsidRDefault="001274BD" w:rsidP="00ED2BAD">
            <w:pPr>
              <w:spacing w:line="360" w:lineRule="auto"/>
              <w:ind w:left="-67" w:right="11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Українська середньовічна література ХІ-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ХV століть. Розвиток української культури, науки і освіти у ХVІ-ХVІІІ століттях. Творчість Г. Сковороди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D" w:rsidRDefault="001274BD" w:rsidP="00ED2BAD">
            <w:pPr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D" w:rsidRDefault="001274BD" w:rsidP="00ED2BAD">
            <w:pPr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Твір, тести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D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Знати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періодизацію давньої української літератури; назви найдавніших рукописних книг; час, місце написання, структуру Біблії, будову Старого Заповіту;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зміст легенд про створення світу, про перших людей, про потоп на землі й Вавилонську вежу; десять Божих заповідей; назви навчальних поетичних книг Старого Заповіту, основний зміст і структуру Нового Заповіту; імена перекладачів Біблії українською мовою; найдавніші біблійні книги в Україні; основні відомості про оригінальну літературу Київської Русі; зміст 3 – 4-х оповідань “Повісті минулих літ”; відомості про Нестора Літописця; особливості жанру і змісту Києво-Печерського патерика; зміст оповідання про ченця Прохора; </w:t>
            </w:r>
          </w:p>
          <w:p w:rsidR="001274BD" w:rsidRPr="000207E8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особливості епохи Ренесансу і бароко в українській культурі, риси літературних стилів Ренесансу і бароко; роль православних братств, Острозької та Києво-Могилянської академій у розвитку української культури; перші друковані книги в Україні; причини виникнення полемічної літератури і її найвидатніших представників; місце і значення постаті І. Вишенського в українській культурі ХVІ-ХVІІ ст.; зміст деяких історичних переказів із козацьких літописів; коментувати фрагменти з «Історії русів»; основні надбання поезії в давній українській літературі; зміст та ідейно-художні особливості віршів І. Величковського та С. Климовського; назви жанрів драматичних творів давньої української літератури; зміст драми Ф.Прокоповича “Владимир”; композиційні особливості та зміст вертепного дійства; біографічні відомості про Г.Сковороду; назви збірок байок та поезій; зміст виучуваних творів, їх тему й ідею, головні проблеми, актуальність у наш час; </w:t>
            </w:r>
            <w:r w:rsidRPr="00F73A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напам</w:t>
            </w:r>
            <w:r w:rsidRPr="005D08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’ять «Всякому </w:t>
            </w:r>
            <w:r w:rsidRPr="00F73A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місту – звичай і права», 4 – 5 афоризмів Г. Сковороди;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зміст літературознавчих понять: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псалом, притча, </w:t>
            </w:r>
            <w:r w:rsidRPr="000207E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літопис, козацькі літописи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0207E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фігурний (курйозний) вірш,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шкільна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драма, вертеп; Ренесанс, бароко.</w:t>
            </w:r>
          </w:p>
          <w:p w:rsidR="001274BD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Уміти: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розкрити значення хрещення Русі-України для розвитку освіти і культури на Русі; роль християнства у духовному житті українського народу; визначити основні етапи розвитку давньої української літератури </w:t>
            </w:r>
          </w:p>
          <w:p w:rsidR="001274BD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 Д. Чижевським), з’ясувати значення стародавніх книг для сучасних поколінь; переказати і тлумачити біблійні легенди, літописні оповідання; коментувати їх; визначати особливості епохи Ренесансу і бароко; знаходити риси цих літературних стилів у вивчених творах; розкрити значення діяльності братств і вищих шкіл у розвитку культури, науки й освіти ХVІ-ХVІІІ ст.; розкрити роль історико-мемуарної прози у висвітленні героїчного минулого України; розповісти про життя Г.Сковороди, сформулювати власне розуміння і актуальність положень його філософії; виразно і вдумливо читати вивчені твори, коментувати їхній зміст;</w:t>
            </w:r>
          </w:p>
          <w:p w:rsidR="001274BD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сформулювати власні цілі вивчення теми, уроку з огляду на рівень своїх навчальних досягнень;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планувати роботу, спрямовану на досягнення цілей у вивченні теми, уроку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проводити самооцінювання та оцінювання роботи в парах (групах).</w:t>
            </w:r>
          </w:p>
        </w:tc>
      </w:tr>
      <w:tr w:rsidR="001274BD" w:rsidRPr="00067C0E" w:rsidTr="00ED2BAD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D" w:rsidRDefault="001274BD" w:rsidP="00ED2BAD">
            <w:pPr>
              <w:spacing w:line="360" w:lineRule="auto"/>
              <w:ind w:left="-67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Нова українська література. Творчість І. Котляревсь-кого,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Г. Квітки-Основ’яненка.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D" w:rsidRDefault="001274BD" w:rsidP="00ED2BAD">
            <w:pPr>
              <w:ind w:lef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D" w:rsidRDefault="001274BD" w:rsidP="00ED2BAD">
            <w:pPr>
              <w:ind w:left="-67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Твір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D" w:rsidRDefault="001274BD" w:rsidP="00ED2BAD">
            <w:pPr>
              <w:spacing w:after="0" w:line="360" w:lineRule="auto"/>
              <w:ind w:left="-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Знати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відомості про суспільно-історичний контекст становлення нової української літератури, найвизначніших письменників цього часу, основні художні напрями; основні віхи життя і творчості І. Котляревського, Г. Квітки-Основ’яненка, їхню роль у розвитку української літератури та національного самоусвідомлення; зміст, тему, ідею, проблематику виучуваних творів (“Енеїда”,“Наталка Полтавка” І</w:t>
            </w:r>
            <w:r w:rsidRPr="00F73A2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5D08C2">
              <w:rPr>
                <w:rFonts w:ascii="Times New Roman" w:hAnsi="Times New Roman"/>
                <w:sz w:val="28"/>
                <w:szCs w:val="28"/>
                <w:lang w:val="uk-UA"/>
              </w:rPr>
              <w:t>Котляревського</w:t>
            </w:r>
            <w:r w:rsidRPr="00F73A2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“Маруся”, “Конотопська відьма”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Г. Квітки-Основ’яненка), риси характеру персонажів;  визначення та зміст понять: </w:t>
            </w:r>
            <w:r w:rsidRPr="005D77F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травестія, пародія, бурлеск, алюзія, літературний напрям, течія, сентименталізм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 реалізм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1274BD" w:rsidRDefault="001274BD" w:rsidP="00ED2BAD">
            <w:pPr>
              <w:spacing w:after="0" w:line="360" w:lineRule="auto"/>
              <w:ind w:left="-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Уміти: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висловлювати міркування про історичну добу, коли виникла нова українська література, давати загальну характеристику творчості найвизначніших письменників цього періоду;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розповідати про цікаві факти життя І.Котляревського, Г. Квітки-Основ’яненка, визначати провідні проблеми і мотиви вивчених творів, висловлювати власне ставлення до прочитаного;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характеризувати персонажів; ілюструвати прояви реалізму, класицизму та сентименталізму у творах; самостійно працювати з підручником, працювати в групах, брати участь у дискусії.</w:t>
            </w:r>
          </w:p>
        </w:tc>
      </w:tr>
    </w:tbl>
    <w:p w:rsidR="001274BD" w:rsidRDefault="001274BD" w:rsidP="001274BD">
      <w:pPr>
        <w:spacing w:line="360" w:lineRule="auto"/>
        <w:ind w:left="-67"/>
        <w:jc w:val="center"/>
        <w:rPr>
          <w:rFonts w:ascii="Times New Roman" w:hAnsi="Times New Roman"/>
          <w:b/>
          <w:spacing w:val="60"/>
          <w:sz w:val="28"/>
          <w:szCs w:val="28"/>
          <w:lang w:val="uk-UA"/>
        </w:rPr>
      </w:pPr>
    </w:p>
    <w:p w:rsidR="00AB453F" w:rsidRDefault="00AB453F">
      <w:bookmarkStart w:id="0" w:name="_GoBack"/>
      <w:bookmarkEnd w:id="0"/>
    </w:p>
    <w:sectPr w:rsidR="00AB45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3D79"/>
    <w:multiLevelType w:val="hybridMultilevel"/>
    <w:tmpl w:val="F9249C8A"/>
    <w:lvl w:ilvl="0" w:tplc="D64CAFD4"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">
    <w:nsid w:val="54227157"/>
    <w:multiLevelType w:val="hybridMultilevel"/>
    <w:tmpl w:val="D4681190"/>
    <w:lvl w:ilvl="0" w:tplc="064CD19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BD"/>
    <w:rsid w:val="001274BD"/>
    <w:rsid w:val="00A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BD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1274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74BD"/>
    <w:pPr>
      <w:keepNext/>
      <w:widowControl w:val="0"/>
      <w:autoSpaceDE w:val="0"/>
      <w:autoSpaceDN w:val="0"/>
      <w:adjustRightInd w:val="0"/>
      <w:spacing w:after="0" w:line="240" w:lineRule="auto"/>
      <w:ind w:firstLine="284"/>
      <w:jc w:val="both"/>
      <w:outlineLvl w:val="2"/>
    </w:pPr>
    <w:rPr>
      <w:rFonts w:ascii="Arial" w:hAnsi="Arial" w:cs="Arial"/>
      <w:b/>
      <w:bCs/>
      <w:sz w:val="1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4B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1274BD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basedOn w:val="a0"/>
    <w:rsid w:val="001274B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1274B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a0"/>
    <w:rsid w:val="001274B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rsid w:val="001274BD"/>
    <w:rPr>
      <w:rFonts w:ascii="Georgia" w:hAnsi="Georgia" w:cs="Georgia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rsid w:val="001274BD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BD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1274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74BD"/>
    <w:pPr>
      <w:keepNext/>
      <w:widowControl w:val="0"/>
      <w:autoSpaceDE w:val="0"/>
      <w:autoSpaceDN w:val="0"/>
      <w:adjustRightInd w:val="0"/>
      <w:spacing w:after="0" w:line="240" w:lineRule="auto"/>
      <w:ind w:firstLine="284"/>
      <w:jc w:val="both"/>
      <w:outlineLvl w:val="2"/>
    </w:pPr>
    <w:rPr>
      <w:rFonts w:ascii="Arial" w:hAnsi="Arial" w:cs="Arial"/>
      <w:b/>
      <w:bCs/>
      <w:sz w:val="1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4B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1274BD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basedOn w:val="a0"/>
    <w:rsid w:val="001274B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1274B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a0"/>
    <w:rsid w:val="001274B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rsid w:val="001274BD"/>
    <w:rPr>
      <w:rFonts w:ascii="Georgia" w:hAnsi="Georgia" w:cs="Georgia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rsid w:val="001274BD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20334</Words>
  <Characters>11591</Characters>
  <Application>Microsoft Office Word</Application>
  <DocSecurity>0</DocSecurity>
  <Lines>96</Lines>
  <Paragraphs>63</Paragraphs>
  <ScaleCrop>false</ScaleCrop>
  <Company/>
  <LinksUpToDate>false</LinksUpToDate>
  <CharactersWithSpaces>31862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Fasolia</dc:creator>
  <cp:lastModifiedBy>Fasolia</cp:lastModifiedBy>
  <cp:revision>1</cp:revision>
  <dcterms:created xsi:type="dcterms:W3CDTF">2012-08-26T16:20:00Z</dcterms:created>
  <dcterms:modified xsi:type="dcterms:W3CDTF">2012-08-26T16:20:00Z</dcterms:modified>
</cp:coreProperties>
</file>